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FE1A" w14:textId="77777777" w:rsidR="00995164" w:rsidRPr="002D33A2" w:rsidRDefault="00771F32" w:rsidP="002D33A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OGŁOSZENIE O NABORZENA </w:t>
      </w:r>
    </w:p>
    <w:p w14:paraId="12405C6E" w14:textId="76163810" w:rsidR="00771F32" w:rsidRPr="00771F32" w:rsidRDefault="00995164" w:rsidP="002D33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</w:t>
      </w:r>
      <w:r w:rsidR="00771F32"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STANOWISKO GŁÓWNEGO KSIĘGOWEGO W PORADNI PSYCHOLOGICZNO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71F32"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71F32"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PEDAGOGICZNEJ 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1 </w:t>
      </w:r>
      <w:r w:rsidR="00771F32"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KALISZU</w:t>
      </w:r>
    </w:p>
    <w:p w14:paraId="4A26A0C2" w14:textId="77777777" w:rsidR="00771F32" w:rsidRPr="00771F32" w:rsidRDefault="00771F32" w:rsidP="00771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CFDA60C" w14:textId="7533CF34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Dyrektor Poradni Psychologiczno-Pedagogicznej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nr 1 w Kaliszu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>, na podstawie art. 11 ust. 1 ustawy z dnia 21 listopada 2008 r. o pracownikach samorządowych, ogłasza nabór na wolne stanowisko urzędnicze.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9D8032F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Nazwa i adres jednostki:</w:t>
      </w:r>
    </w:p>
    <w:p w14:paraId="2EFF0056" w14:textId="7496F1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Poradnia Psychologiczno-Pedagogiczna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 w Kaliszu</w:t>
      </w:r>
    </w:p>
    <w:p w14:paraId="07BCAA0E" w14:textId="263853E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Augustyna Kordeckiego 19</w:t>
      </w:r>
    </w:p>
    <w:p w14:paraId="6BD48126" w14:textId="7F9122E8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62-800 Kalisz</w:t>
      </w:r>
    </w:p>
    <w:p w14:paraId="526B7322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Określenie stanowiska</w:t>
      </w:r>
    </w:p>
    <w:p w14:paraId="7F2CC194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Główny księgowy</w:t>
      </w:r>
    </w:p>
    <w:p w14:paraId="14087541" w14:textId="3A9A7A92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Wymagania związane ze stanowiskiem</w:t>
      </w:r>
    </w:p>
    <w:p w14:paraId="0BE823AF" w14:textId="6625C1E8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Wymagania niezbędne</w:t>
      </w:r>
    </w:p>
    <w:p w14:paraId="63ADB32F" w14:textId="3B56535A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Obywatelstwo polskie, z zastrzeżeniem art. 11 ust. 2 i 3 ustawy o pracownikach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br/>
        <w:t> samorządowych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BFFE46" w14:textId="1865A666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korzystanie z pełni praw publicznych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8A81FE" w14:textId="28369EE9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Nieskazanie prawomocnym wyrokiem sądu za przestępstwa przeciwko mieniu, przeciwko obrotowi gospodarczemu, przeciwko działalności instytucji państwowych oraz samorządu terytorialnego, przeciwko wiarygodności dokumentów lub za przestępstwo skarbowe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A9E0D0" w14:textId="4B7FEC68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Znajomość języka polskiego w mowie i w piśmie w zakresie koniecznym do wykonywania obowiązków głównego księgowego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2268FF" w14:textId="7993C4F3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Nieposzlakowana opinia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22EBE3" w14:textId="77777777" w:rsidR="00771F32" w:rsidRPr="00771F32" w:rsidRDefault="00771F32" w:rsidP="00771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Spełnianie jednego z poniższych warunków:</w:t>
      </w:r>
    </w:p>
    <w:p w14:paraId="0EC01080" w14:textId="34F78827" w:rsidR="00771F32" w:rsidRPr="002D33A2" w:rsidRDefault="00771F32" w:rsidP="003476B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ukończenie ekonomicznych jednolitych studiów magisterskich, ekonomicznych wyższych studiów zawodowych, uzupełniających ekonomicznych studiów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magisterskich lub ekonomicznych studiów podyplomowych i posiadanie co najmniej 3-letniej praktyki w księgowości,</w:t>
      </w:r>
    </w:p>
    <w:p w14:paraId="7945B857" w14:textId="506821D6" w:rsidR="00771F32" w:rsidRPr="002D33A2" w:rsidRDefault="00771F32" w:rsidP="003476B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ukończenie średniej, policealnej lub pomaturalnej szkoły ekonomicznej i posiadanie 6-letniej praktyki w księgowości,</w:t>
      </w:r>
    </w:p>
    <w:p w14:paraId="02BDEA81" w14:textId="2A098A60" w:rsidR="00771F32" w:rsidRPr="002D33A2" w:rsidRDefault="00771F32" w:rsidP="003476B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wpis do rejestru biegłych rewidentów na podstawie odrębnych przepisów,</w:t>
      </w:r>
    </w:p>
    <w:p w14:paraId="28FC8698" w14:textId="535D16FE" w:rsidR="00771F32" w:rsidRPr="002D33A2" w:rsidRDefault="00771F32" w:rsidP="00771F32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certyfikat księgowy uprawniający do usługowego prowadzenia ksiąg rachunkowych albo świadectwo kwalifikacyjne uprawniające do usługowego prowadzenia ksiąg rachunkowych wydane na podstawie odrębnych przepisów.</w:t>
      </w:r>
    </w:p>
    <w:p w14:paraId="3547F3F4" w14:textId="172F0CF9" w:rsidR="00995164" w:rsidRPr="002D33A2" w:rsidRDefault="00995164" w:rsidP="00995164">
      <w:pPr>
        <w:pStyle w:val="Akapitzlist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1166E8" w14:textId="77777777" w:rsidR="002D33A2" w:rsidRPr="002D33A2" w:rsidRDefault="002D33A2" w:rsidP="00995164">
      <w:pPr>
        <w:pStyle w:val="Akapitzlist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4350E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Wymagania dodatkowe</w:t>
      </w:r>
    </w:p>
    <w:p w14:paraId="543450FF" w14:textId="4DA57978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znajomość księgowości budżetowej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142AAA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znajomość przepisów ustawy o finansach publicznych, ustawy o rachunkowości, prawa o zamówieniach publicznych, ustawy o pracownikach samorządowych, Karty Nauczyciela, przepisów dotyczących podatków, ubezpieczeń społecznych oraz prawa pracy,</w:t>
      </w:r>
    </w:p>
    <w:p w14:paraId="7EB5A866" w14:textId="56F8F22C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biegła znajomość obsługi komputera oraz urządzeń biurowych, dodatkowym atutem będzie  znajomość programów Płatnik, </w:t>
      </w:r>
      <w:proofErr w:type="spellStart"/>
      <w:r w:rsidRPr="00771F32">
        <w:rPr>
          <w:rFonts w:ascii="Arial" w:eastAsia="Times New Roman" w:hAnsi="Arial" w:cs="Arial"/>
          <w:sz w:val="24"/>
          <w:szCs w:val="24"/>
          <w:lang w:eastAsia="pl-PL"/>
        </w:rPr>
        <w:t>Progman</w:t>
      </w:r>
      <w:proofErr w:type="spellEnd"/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Finanse, </w:t>
      </w:r>
      <w:proofErr w:type="spellStart"/>
      <w:r w:rsidRPr="00771F32">
        <w:rPr>
          <w:rFonts w:ascii="Arial" w:eastAsia="Times New Roman" w:hAnsi="Arial" w:cs="Arial"/>
          <w:sz w:val="24"/>
          <w:szCs w:val="24"/>
          <w:lang w:eastAsia="pl-PL"/>
        </w:rPr>
        <w:t>Progman</w:t>
      </w:r>
      <w:proofErr w:type="spellEnd"/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Rozrachunki,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771F32">
        <w:rPr>
          <w:rFonts w:ascii="Arial" w:eastAsia="Times New Roman" w:hAnsi="Arial" w:cs="Arial"/>
          <w:sz w:val="24"/>
          <w:szCs w:val="24"/>
          <w:lang w:eastAsia="pl-PL"/>
        </w:rPr>
        <w:t>BeSTi</w:t>
      </w:r>
      <w:proofErr w:type="spellEnd"/>
      <w:r w:rsidRPr="00771F32">
        <w:rPr>
          <w:rFonts w:ascii="Arial" w:eastAsia="Times New Roman" w:hAnsi="Arial" w:cs="Arial"/>
          <w:sz w:val="24"/>
          <w:szCs w:val="24"/>
          <w:lang w:eastAsia="pl-PL"/>
        </w:rPr>
        <w:t>@ - System Zarządzania Budżetami Jednostek Samorządu Terytorialnego,</w:t>
      </w:r>
    </w:p>
    <w:p w14:paraId="1A0A5FF2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umiejętność interpretowania przepisów,</w:t>
      </w:r>
    </w:p>
    <w:p w14:paraId="1B0F8961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umiejętność samodzielnej organizacji pracy na stanowisku w zakresie powierzonych zadań,</w:t>
      </w:r>
    </w:p>
    <w:p w14:paraId="3E160623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umiejętność pracy w zespole, komunikatywność, łatwość nawiązywania kontaktów,</w:t>
      </w:r>
    </w:p>
    <w:p w14:paraId="6DF63385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samodzielność i odpowiedzialność, wysoka kultura osobista,</w:t>
      </w:r>
    </w:p>
    <w:p w14:paraId="1923681C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odporność na stres,</w:t>
      </w:r>
    </w:p>
    <w:p w14:paraId="7E5DB822" w14:textId="77777777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mile widziane kursy-szkolenia z zakresu obsługi w/w oprogramowania,</w:t>
      </w:r>
    </w:p>
    <w:p w14:paraId="6C6DF8DE" w14:textId="6031CA5C" w:rsidR="00771F32" w:rsidRPr="00771F32" w:rsidRDefault="00771F32" w:rsidP="0077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spełnienie pozostałych wymagań określonych w ustawie o pracownikach samorządowych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3EEC0C" w14:textId="49CE08E6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 Zakres zadań wykonywanych na stanowisk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</w:p>
    <w:p w14:paraId="0FF25889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Zadania główne</w:t>
      </w:r>
    </w:p>
    <w:p w14:paraId="0E8F6981" w14:textId="05D088AF" w:rsidR="003476B0" w:rsidRPr="002D33A2" w:rsidRDefault="00771F32" w:rsidP="002D33A2">
      <w:pPr>
        <w:pStyle w:val="Akapitzlist"/>
        <w:numPr>
          <w:ilvl w:val="0"/>
          <w:numId w:val="4"/>
        </w:numPr>
        <w:spacing w:after="0" w:line="240" w:lineRule="auto"/>
        <w:ind w:left="0"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prowadzenie rachunkowości Poradni  zgodnie z obowiązującymi przepisami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zasadami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F34F205" w14:textId="088C6F1D" w:rsidR="00771F32" w:rsidRPr="002D33A2" w:rsidRDefault="00771F32" w:rsidP="003476B0">
      <w:pPr>
        <w:pStyle w:val="Akapitzlist"/>
        <w:numPr>
          <w:ilvl w:val="0"/>
          <w:numId w:val="4"/>
        </w:numPr>
        <w:spacing w:after="0" w:line="240" w:lineRule="auto"/>
        <w:ind w:left="0"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kontrola dokumentów w sposób zapewniający:</w:t>
      </w:r>
    </w:p>
    <w:p w14:paraId="2D359471" w14:textId="570E7426" w:rsidR="00771F32" w:rsidRPr="002D33A2" w:rsidRDefault="00771F32" w:rsidP="003476B0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właściwy przebieg operacji gospodarczych,</w:t>
      </w:r>
    </w:p>
    <w:p w14:paraId="7B8C78CE" w14:textId="608AC72B" w:rsidR="00771F32" w:rsidRPr="002D33A2" w:rsidRDefault="00771F32" w:rsidP="003476B0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ochronę mienia będącego w posiadaniu jednostki,</w:t>
      </w:r>
    </w:p>
    <w:p w14:paraId="004AEF49" w14:textId="2C1861CA" w:rsidR="003476B0" w:rsidRPr="002D33A2" w:rsidRDefault="00771F32" w:rsidP="003476B0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sporządzanie sprawozdawczości finansowej.</w:t>
      </w:r>
    </w:p>
    <w:p w14:paraId="3B98A558" w14:textId="607CC492" w:rsidR="00771F32" w:rsidRPr="002D33A2" w:rsidRDefault="00771F32" w:rsidP="003476B0">
      <w:pPr>
        <w:pStyle w:val="Akapitzlist"/>
        <w:numPr>
          <w:ilvl w:val="0"/>
          <w:numId w:val="4"/>
        </w:numPr>
        <w:spacing w:after="0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bieżące i prawidłowe prowadzenie księgowości w sposób umożliwiający:</w:t>
      </w:r>
    </w:p>
    <w:p w14:paraId="6A0BE573" w14:textId="3E6C4F69" w:rsidR="00771F32" w:rsidRPr="002D33A2" w:rsidRDefault="00771F32" w:rsidP="003476B0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terminowe przekazywanie rzetelnych informacji ekonomicznych,</w:t>
      </w:r>
    </w:p>
    <w:p w14:paraId="656E6DBA" w14:textId="5C2F3E7E" w:rsidR="00771F32" w:rsidRPr="002D33A2" w:rsidRDefault="00771F32" w:rsidP="003476B0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terminowe i prawidłowe rozliczenie osób majątkowo odpowiedzialnych za to mienie,</w:t>
      </w:r>
    </w:p>
    <w:p w14:paraId="29C7B89F" w14:textId="1B7D4F54" w:rsidR="003476B0" w:rsidRPr="002D33A2" w:rsidRDefault="00771F32" w:rsidP="003476B0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terminowe i prawidłowe dokonywanie rozliczeń finansowych.</w:t>
      </w:r>
    </w:p>
    <w:p w14:paraId="05028FDC" w14:textId="2832BA07" w:rsidR="00771F32" w:rsidRPr="002D33A2" w:rsidRDefault="00771F32" w:rsidP="003476B0">
      <w:pPr>
        <w:pStyle w:val="Akapitzlist"/>
        <w:numPr>
          <w:ilvl w:val="0"/>
          <w:numId w:val="4"/>
        </w:numPr>
        <w:spacing w:after="0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prowadzenie gospodarki finansowej zgodnie z obowiązującymi zasadami, polegającymi zwłaszcza na:</w:t>
      </w:r>
    </w:p>
    <w:p w14:paraId="4E559688" w14:textId="3E16AC23" w:rsidR="00771F32" w:rsidRPr="002D33A2" w:rsidRDefault="00771F32" w:rsidP="003476B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dyspozycji środkami pieniężnymi, zgodnie z przepisami dotyczącymi zasad wykonywania budżetu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47CAE4E" w14:textId="318D8216" w:rsidR="00771F32" w:rsidRPr="002D33A2" w:rsidRDefault="00771F32" w:rsidP="003476B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zapewnieniu pod względem finansowym prawidłowości umów zawieranych przez Poradnię,</w:t>
      </w:r>
    </w:p>
    <w:p w14:paraId="504C3561" w14:textId="77777777" w:rsidR="003476B0" w:rsidRPr="002D33A2" w:rsidRDefault="00771F32" w:rsidP="003476B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przestrzeganie zasad rozliczeń pieniężnych i ochrony wartości pieniężnych,</w:t>
      </w:r>
    </w:p>
    <w:p w14:paraId="736867C0" w14:textId="77777777" w:rsidR="003476B0" w:rsidRPr="002D33A2" w:rsidRDefault="00771F32" w:rsidP="00771F3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zapewnienie terminowego ściągania należności i dochodzenia roszczeń spornych oraz spłaty zobowiązań.</w:t>
      </w:r>
    </w:p>
    <w:p w14:paraId="3B355646" w14:textId="6E16FF66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analiza wykorzystania środków przydzielonych z budżetu lub środków 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pozabudżetowych i innych będących w dyspozycji Poradni,</w:t>
      </w:r>
    </w:p>
    <w:p w14:paraId="6A4B0A0A" w14:textId="77777777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opracowanie planów finansowych dla Poradni,</w:t>
      </w:r>
    </w:p>
    <w:p w14:paraId="2057F022" w14:textId="132E1792" w:rsidR="00771F32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opracowanie przepisów wewnętrznych wydawanych przez kierownika jednostki, dotyczących prowadzenia rachunkowości, a w szczególności:</w:t>
      </w:r>
    </w:p>
    <w:p w14:paraId="68A3F9E1" w14:textId="150F6FC6" w:rsidR="00771F32" w:rsidRPr="002D33A2" w:rsidRDefault="00771F32" w:rsidP="003476B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zakładowego planu kont,</w:t>
      </w:r>
    </w:p>
    <w:p w14:paraId="75B6090C" w14:textId="0C3FB050" w:rsidR="00771F32" w:rsidRPr="002D33A2" w:rsidRDefault="00771F32" w:rsidP="003476B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instrukcji obiegu dokumentów (dowodów kasowych),</w:t>
      </w:r>
    </w:p>
    <w:p w14:paraId="5EF39F18" w14:textId="77777777" w:rsidR="003476B0" w:rsidRPr="002D33A2" w:rsidRDefault="00771F32" w:rsidP="00771F3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zasad przeprowadzania i rozliczania inwentaryzacji.</w:t>
      </w:r>
    </w:p>
    <w:p w14:paraId="522E5863" w14:textId="3300C99A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sporządzanie sprawozdań finansowych z wykonanego planu budżetu według wymagań organu prowadzącego i sprawozdań GUS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A37DD09" w14:textId="60CDF8B1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szczegółowa analiza stanu należności i zobowiązań według poszczególnych tytułów oraz według dłużników i wierzycieli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F52DFB" w14:textId="6FAB527B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bieżąca ewidencja księgowa operacji pieniężnych dokonywanych na rachunkach bankowych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F4B42A6" w14:textId="7693B2DD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miesięczna analiza rozliczeń z tytułów zrealizowanych dochodów budżetowych i wydatków budżetowych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D44AF54" w14:textId="45EBD2C6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szczegółowość stosowania podziałów klasyfikacji budżetowej w planowaniu, ewidencji i sprawozdawczości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DDEC24" w14:textId="795595AC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współpraca z Urzędem Skarbowym i ZUS-em w zakresie prawidłowego naliczania i odprowadzania zobowiązań wobec tych jednostek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5145E76" w14:textId="574D19C4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archiwizacja dokumentów księgowych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FEFE0D8" w14:textId="43E24D5E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naliczanie wynagrodzeń pracowników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2265F61" w14:textId="46DD397F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obsługa bankowości elektronicznej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911767F" w14:textId="2CB4E05C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biegłe posługiwanie się programami komputerowymi obsługującymi stanowisko pracy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945AE4" w14:textId="2851D5EE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przestrzeganie ustalonego w Poradni czasu pracy i dyscypliny pracy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B281EDA" w14:textId="2CC60D2A" w:rsidR="003476B0" w:rsidRPr="002D33A2" w:rsidRDefault="00771F3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wykonywanie innych nie wymienionych wyżej zadań, które na mocy prawa lub przepisów wewnętrznych wydanych przez Dyrektora Poradni  należą do kompetencji głównego księgowego</w:t>
      </w:r>
      <w:r w:rsidR="002D33A2" w:rsidRPr="002D33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8F89076" w14:textId="57439D4B" w:rsidR="00771F32" w:rsidRPr="002D33A2" w:rsidRDefault="002D33A2" w:rsidP="00771F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ykonywanie innych czynności na polecenie dyrektora Poradni.</w:t>
      </w:r>
    </w:p>
    <w:p w14:paraId="12CAC5C1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Odpowiedzialność pracownika</w:t>
      </w:r>
    </w:p>
    <w:p w14:paraId="158AADA7" w14:textId="1FD29A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Odpowiedzialność porządkowa i dyscyplinarna określona w przepisach ustawy o pracownikac</w:t>
      </w:r>
      <w:r w:rsidR="003476B0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h 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>samorządowych.</w:t>
      </w:r>
    </w:p>
    <w:p w14:paraId="04349BD7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Szczególne prawa i obowiązki</w:t>
      </w:r>
    </w:p>
    <w:p w14:paraId="6D41613D" w14:textId="444762ED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Pracownikowi przysługują prawa i obowiązki wynikające z ustawy z dnia 21 listopada 2008 r. o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>pracownikach samorządowych.</w:t>
      </w:r>
    </w:p>
    <w:p w14:paraId="003C5AEC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Zasady współzależności służbowej</w:t>
      </w:r>
    </w:p>
    <w:p w14:paraId="2678C9A8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Bezpośredni przełożony – dyrektor Poradni</w:t>
      </w:r>
    </w:p>
    <w:p w14:paraId="02DCF52C" w14:textId="1F7D598E" w:rsidR="00771F32" w:rsidRPr="00771F32" w:rsidRDefault="003476B0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V. </w:t>
      </w:r>
      <w:r w:rsidR="00771F32"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pracy na stanowisku</w:t>
      </w:r>
    </w:p>
    <w:p w14:paraId="0CFC790B" w14:textId="4E24BBDB" w:rsidR="003476B0" w:rsidRPr="002D33A2" w:rsidRDefault="003476B0" w:rsidP="003476B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raca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pełnym wymiarze czasu pracy - 40/40 godzin tygodniowo od poniedziałku do piątku w godzinach pracy Poradni 7.00-15.00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14:paraId="7A581443" w14:textId="72478D22" w:rsidR="00771F32" w:rsidRPr="002D33A2" w:rsidRDefault="003476B0" w:rsidP="003476B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mowa o pracę na  czas określony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00E439B" w14:textId="5E74DE63" w:rsidR="00771F32" w:rsidRPr="002D33A2" w:rsidRDefault="003476B0" w:rsidP="003476B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ynagrodzenie płatne do dnia 28 każdego miesiąca,</w:t>
      </w:r>
    </w:p>
    <w:p w14:paraId="5E444F1F" w14:textId="24B9E78D" w:rsidR="00771F32" w:rsidRPr="002D33A2" w:rsidRDefault="003476B0" w:rsidP="003476B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raca w siedzibie Poradni Psychologiczno-Pedagogicznej nr 1 w Kaliszu, ul. Augustyna Kordeckiego 19, III Piętro (winda + wejście klatką schodową).</w:t>
      </w:r>
    </w:p>
    <w:p w14:paraId="71230899" w14:textId="57F62015" w:rsidR="00771F32" w:rsidRPr="002D33A2" w:rsidRDefault="00771F32" w:rsidP="003476B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Obowiązek odbycia służby przygotowawczej dla osób nie posiadających zaświadczenia o zdaniu służby przygotowawczej.</w:t>
      </w:r>
    </w:p>
    <w:p w14:paraId="1839BDAB" w14:textId="77777777" w:rsidR="002D33A2" w:rsidRPr="002D33A2" w:rsidRDefault="002D33A2" w:rsidP="002D33A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0DD795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Wskaźnik zatrudnienia osób niepełnosprawnych</w:t>
      </w:r>
    </w:p>
    <w:p w14:paraId="76144EA9" w14:textId="0056D2E6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W miesiącu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grudniu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2024 wskaźnik zatrudnienia osób niepełnosprawnych w Poradni Psychologiczno-Pedagogicznej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 w Kaliszu,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o rehabilitacji zawodowej i społecznej oraz zatrudnianiu osób niepełnosprawnych, wynosił poniżej 6%.</w:t>
      </w:r>
    </w:p>
    <w:p w14:paraId="041A99F1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Wymagane dokumenty</w:t>
      </w:r>
    </w:p>
    <w:p w14:paraId="0B905F70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1. List motywacyjny, CV.</w:t>
      </w:r>
    </w:p>
    <w:p w14:paraId="3CA9F799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2. Kserokopie dokumentów potwierdzających wykształcenie i kwalifikacje zawodowe.</w:t>
      </w:r>
    </w:p>
    <w:p w14:paraId="5F8C6CFD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3. Kserokopie świadectw pracy.</w:t>
      </w:r>
    </w:p>
    <w:p w14:paraId="293E1FE5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4. Oświadczenie kandydata o posiadaniu pełnej zdolności do czynności prawnych oraz korzystania z pełni praw publicznych.</w:t>
      </w:r>
    </w:p>
    <w:p w14:paraId="4F5A62F1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5. Oświadczenie kandydata potwierdzające, iż nie był prawomocnie skazany za przestępstwa przeciwko mieniu, przeciwko obrotowi gospodarczemu, przeciwko działalności instytucji państwowych oraz samorządu terytorialnego, przeciwko wiarygodności dokumentów lub za przestępstwo skarbowe.</w:t>
      </w:r>
    </w:p>
    <w:p w14:paraId="59928DB8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6. Kserokopia dokumentu potwierdzającego niepełnosprawność lub oświadczenie o nieposiadaniu orzeczenia o stopniu niepełnosprawności.</w:t>
      </w:r>
    </w:p>
    <w:p w14:paraId="6653A156" w14:textId="77777777" w:rsidR="00771F32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>7. Zaświadczenie lekarskie stwierdzające brak przeciwwskazań do zajmowania stanowiska objętego naborem.</w:t>
      </w:r>
    </w:p>
    <w:p w14:paraId="6C776B99" w14:textId="6E5C3BC8" w:rsidR="003476B0" w:rsidRPr="00771F32" w:rsidRDefault="00771F32" w:rsidP="003476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8. Oświadczenie kandydata o wyrażeniu zgody na przetwarzanie danych osobowych na potrzeby postępowania rekrutacyjnego o treści: „Wyrażam zgodę na przetwarzanie moich danych osobowych przez  administratora, którym jest Poradnia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>sychologiczno-Pedagogiczna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Kaliszu</w:t>
      </w:r>
      <w:r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w celu prowadzenia rekrutacji na aplikowane przeze mnie stanowisko przekazanych przeze mnie w CV, liście motywacyjnym i innych dokumentach w celu przeprowadzenia bieżącego procesu rekrutacji. Zgoda została wyrażona dobrowolnie. Zapoznałam/em się z obowiązkiem informacyjnym”</w:t>
      </w:r>
      <w:r w:rsidR="003476B0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330442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Termin i miejsce składania dokumentów</w:t>
      </w:r>
    </w:p>
    <w:p w14:paraId="47373051" w14:textId="3B38967A" w:rsidR="00771F32" w:rsidRPr="002D33A2" w:rsidRDefault="00771F32" w:rsidP="003476B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Dokumenty, w zamkniętej kopercie z dopiskiem: 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„Nabór na stanowisko głównego księgowego”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należy składać osobiście w Poradni Psychologiczno-Pedagogicznej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Kaliszu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, w sekretariacie Poradni lub listownie na adres:</w:t>
      </w:r>
    </w:p>
    <w:p w14:paraId="2B457330" w14:textId="05E467E4" w:rsidR="00771F32" w:rsidRPr="002D33A2" w:rsidRDefault="00771F32" w:rsidP="002D33A2">
      <w:pPr>
        <w:pStyle w:val="Akapitzlist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Poradnia Psychologiczno-Pedagogiczna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1 w Kaliszu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ul.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Augustyna Kordeckiego 19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62-800 Kalisz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w terminie do dnia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03 luty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do godziny 1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:00. Decyduje data wpływu oferty do Poradni. Oferty, które wpłyną po terminie nie będą rozpatrywane.</w:t>
      </w:r>
    </w:p>
    <w:p w14:paraId="727938A0" w14:textId="540BD682" w:rsidR="00771F32" w:rsidRPr="002D33A2" w:rsidRDefault="00771F32" w:rsidP="003476B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Nadesłanych ofert nie zwracamy. Informacja o wyniku naboru będzie zamieszczona w BIP-</w:t>
      </w:r>
      <w:proofErr w:type="spellStart"/>
      <w:r w:rsidRPr="002D33A2">
        <w:rPr>
          <w:rFonts w:ascii="Arial" w:eastAsia="Times New Roman" w:hAnsi="Arial" w:cs="Arial"/>
          <w:sz w:val="24"/>
          <w:szCs w:val="24"/>
          <w:lang w:eastAsia="pl-PL"/>
        </w:rPr>
        <w:t>ie</w:t>
      </w:r>
      <w:proofErr w:type="spellEnd"/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3476B0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stronie: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https://ppp1kalisz.bip.wikom.pl/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oraz na tablicy ogłoszeń Poradni Psychologiczno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-Pedagogicznej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Kaliszu.</w:t>
      </w:r>
    </w:p>
    <w:p w14:paraId="2F7E3DF3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IX. Dodatkowe informacje</w:t>
      </w:r>
    </w:p>
    <w:p w14:paraId="191B5571" w14:textId="7669F013" w:rsidR="00771F32" w:rsidRPr="002D33A2" w:rsidRDefault="003476B0" w:rsidP="003476B0">
      <w:pPr>
        <w:pStyle w:val="Akapitzlis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ymagane oświadczenia, cv i list motywacyjny itp. muszą być podpisane przez kandydata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A99270" w14:textId="6A0868B4" w:rsidR="00771F32" w:rsidRPr="002D33A2" w:rsidRDefault="003476B0" w:rsidP="003476B0">
      <w:pPr>
        <w:pStyle w:val="Akapitzlis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opie dokumentów muszą być potwierdzone za zgodność z oryginałem przez kandydata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63A9FB" w14:textId="6FBC928B" w:rsidR="00771F32" w:rsidRPr="002D33A2" w:rsidRDefault="003476B0" w:rsidP="003476B0">
      <w:pPr>
        <w:pStyle w:val="Akapitzlis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twarcie ofert, bez udziału kandydatów, nastąpi dnia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lutego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 </w:t>
      </w:r>
      <w:r w:rsidR="00771F32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o godzinie 13:00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7CCD1E" w14:textId="7946DF6B" w:rsidR="00771F32" w:rsidRPr="002D33A2" w:rsidRDefault="003476B0" w:rsidP="003476B0">
      <w:pPr>
        <w:pStyle w:val="Akapitzlist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procedurą naboru można zapoznać się w Poradni Psychologiczno-Pedagogicznej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nr 1 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Kaliszu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(sekretariat)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D59D96" w14:textId="77777777" w:rsidR="00771F32" w:rsidRPr="00771F32" w:rsidRDefault="00771F32" w:rsidP="00771F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1F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2A0B6B58" w14:textId="5832151B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Poradnia Psychologiczno-Pedagogiczna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Augustyna Kordeckiego 19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62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00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Kalisz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, zwana dalej Administratorem.</w:t>
      </w:r>
    </w:p>
    <w:p w14:paraId="1321DF85" w14:textId="7E641EAA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 Osobowych, który udzieli Państwu wszelkich informacji w zakresie ochrony danych osobowych: </w:t>
      </w:r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Maciej Michalski </w:t>
      </w:r>
      <w:proofErr w:type="spellStart"/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="00996B48" w:rsidRPr="002D33A2">
        <w:rPr>
          <w:rFonts w:ascii="Arial" w:eastAsia="Times New Roman" w:hAnsi="Arial" w:cs="Arial"/>
          <w:sz w:val="24"/>
          <w:szCs w:val="24"/>
          <w:lang w:eastAsia="pl-PL"/>
        </w:rPr>
        <w:t>: 600-804-840</w:t>
      </w:r>
    </w:p>
    <w:p w14:paraId="1588AEE9" w14:textId="0B57CE24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celu naboru na stanowisko głównego księgowego w Poradni Psychologiczno-Pedagogicznej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nr 1 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="00996B48"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Kaliszu</w:t>
      </w:r>
      <w:r w:rsidRPr="002D33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37AADFF6" w14:textId="71B7FEBF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2D33A2">
        <w:rPr>
          <w:rFonts w:ascii="Arial" w:eastAsia="Times New Roman" w:hAnsi="Arial" w:cs="Arial"/>
          <w:sz w:val="24"/>
          <w:szCs w:val="24"/>
          <w:lang w:eastAsia="pl-PL"/>
        </w:rPr>
        <w:t>Dz.Urz.UE</w:t>
      </w:r>
      <w:proofErr w:type="spellEnd"/>
      <w:r w:rsidRPr="002D33A2">
        <w:rPr>
          <w:rFonts w:ascii="Arial" w:eastAsia="Times New Roman" w:hAnsi="Arial" w:cs="Arial"/>
          <w:sz w:val="24"/>
          <w:szCs w:val="24"/>
          <w:lang w:eastAsia="pl-PL"/>
        </w:rPr>
        <w:t>. L Nr 119/1).</w:t>
      </w:r>
    </w:p>
    <w:p w14:paraId="315EA680" w14:textId="2C470C6B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172656F1" w14:textId="36EE6C0A" w:rsidR="00771F32" w:rsidRPr="002D33A2" w:rsidRDefault="00771F32" w:rsidP="003476B0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Na zasadach określonych przepisami RODO posiada Pani/Pan prawo do:</w:t>
      </w:r>
    </w:p>
    <w:p w14:paraId="34E2183E" w14:textId="01BB114D" w:rsidR="00771F32" w:rsidRPr="002D33A2" w:rsidRDefault="00771F32" w:rsidP="0099516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14:paraId="60C8E14E" w14:textId="2DB58328" w:rsidR="00771F32" w:rsidRPr="002D33A2" w:rsidRDefault="00771F32" w:rsidP="0099516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przetwarzania;</w:t>
      </w:r>
    </w:p>
    <w:p w14:paraId="157864ED" w14:textId="25D1C07C" w:rsidR="00771F32" w:rsidRPr="002D33A2" w:rsidRDefault="00771F32" w:rsidP="0099516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otrzymywania kopii danych osobowych podlegających przetwarzaniu;</w:t>
      </w:r>
    </w:p>
    <w:p w14:paraId="46C487AD" w14:textId="0FB95734" w:rsidR="00771F32" w:rsidRPr="002D33A2" w:rsidRDefault="00771F32" w:rsidP="0099516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wniesienia skargi do organu nadzorczego tj. Urzędu Ochrony Danych Osobowych;</w:t>
      </w:r>
    </w:p>
    <w:p w14:paraId="7BBD1ADE" w14:textId="77777777" w:rsidR="00995164" w:rsidRPr="002D33A2" w:rsidRDefault="00771F32" w:rsidP="00771F3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cofnięcia zgody na przetwarzanie danych osobowych – w przypadku udzielenia takiej zgody.</w:t>
      </w:r>
    </w:p>
    <w:p w14:paraId="3DF0BACD" w14:textId="77777777" w:rsidR="00995164" w:rsidRPr="002D33A2" w:rsidRDefault="00771F32" w:rsidP="00771F32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Z zastrzeżeniem, że niektóre żądania mogą być ograniczone ze względu na przepisy prawa.</w:t>
      </w:r>
    </w:p>
    <w:p w14:paraId="4AD0F4C1" w14:textId="77777777" w:rsidR="00995164" w:rsidRPr="002D33A2" w:rsidRDefault="00771F32" w:rsidP="00771F32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795235F9" w14:textId="77777777" w:rsidR="00995164" w:rsidRPr="002D33A2" w:rsidRDefault="00771F32" w:rsidP="00771F32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Pani/Pana dane osobowe nie podlegają zautomatyzowanemu podejmowaniu decyzji, w tym profilowaniu.</w:t>
      </w:r>
    </w:p>
    <w:p w14:paraId="1B1A2B9A" w14:textId="3E1091B3" w:rsidR="00995164" w:rsidRDefault="00771F32" w:rsidP="00995164">
      <w:pPr>
        <w:pStyle w:val="Akapitzlist"/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przekazane do państwa trzeciego lub organizacji międzynarodowej. </w:t>
      </w:r>
    </w:p>
    <w:p w14:paraId="1CB248EF" w14:textId="77777777" w:rsidR="002D33A2" w:rsidRPr="002D33A2" w:rsidRDefault="002D33A2" w:rsidP="002D33A2">
      <w:pPr>
        <w:pStyle w:val="Akapitzlist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2F0C07" w14:textId="0C86B966" w:rsidR="002D33A2" w:rsidRPr="002D33A2" w:rsidRDefault="00995164" w:rsidP="00995164">
      <w:pPr>
        <w:pStyle w:val="Akapitzlist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Dyrektor Poradni Psychologiczno-Pedagogicznej</w:t>
      </w:r>
      <w:r w:rsidR="00D814A9" w:rsidRPr="002D33A2">
        <w:rPr>
          <w:rFonts w:ascii="Arial" w:eastAsia="Times New Roman" w:hAnsi="Arial" w:cs="Arial"/>
          <w:sz w:val="24"/>
          <w:szCs w:val="24"/>
          <w:lang w:eastAsia="pl-PL"/>
        </w:rPr>
        <w:t xml:space="preserve"> nr 1 w Kalisz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14:paraId="2AEFF592" w14:textId="61D854AA" w:rsidR="00771F32" w:rsidRPr="002D33A2" w:rsidRDefault="002D33A2" w:rsidP="002D33A2">
      <w:pPr>
        <w:pStyle w:val="Akapitzlist"/>
        <w:spacing w:before="100" w:beforeAutospacing="1" w:after="100" w:afterAutospacing="1" w:line="240" w:lineRule="auto"/>
        <w:ind w:left="786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Katarzyna Pakuła - Sobczak</w:t>
      </w:r>
      <w:r w:rsidR="00771F32" w:rsidRPr="002D33A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C21851C" w14:textId="6E6387D6" w:rsidR="005D797E" w:rsidRPr="002D33A2" w:rsidRDefault="00D814A9" w:rsidP="009951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33A2">
        <w:rPr>
          <w:rFonts w:ascii="Arial" w:eastAsia="Times New Roman" w:hAnsi="Arial" w:cs="Arial"/>
          <w:sz w:val="24"/>
          <w:szCs w:val="24"/>
          <w:lang w:eastAsia="pl-PL"/>
        </w:rPr>
        <w:t>Kalisz dn</w:t>
      </w:r>
      <w:r w:rsidR="002D33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71F32"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71F32"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771F32"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Pr="002D33A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771F32" w:rsidRPr="00771F3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sectPr w:rsidR="005D797E" w:rsidRPr="002D33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DC9A" w14:textId="77777777" w:rsidR="00611FC1" w:rsidRDefault="00611FC1" w:rsidP="00995164">
      <w:pPr>
        <w:spacing w:after="0" w:line="240" w:lineRule="auto"/>
      </w:pPr>
      <w:r>
        <w:separator/>
      </w:r>
    </w:p>
  </w:endnote>
  <w:endnote w:type="continuationSeparator" w:id="0">
    <w:p w14:paraId="2D104848" w14:textId="77777777" w:rsidR="00611FC1" w:rsidRDefault="00611FC1" w:rsidP="0099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862288"/>
      <w:docPartObj>
        <w:docPartGallery w:val="Page Numbers (Bottom of Page)"/>
        <w:docPartUnique/>
      </w:docPartObj>
    </w:sdtPr>
    <w:sdtEndPr/>
    <w:sdtContent>
      <w:p w14:paraId="4AAA4C46" w14:textId="7938F99F" w:rsidR="00995164" w:rsidRDefault="009951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B57B3" w14:textId="77777777" w:rsidR="00995164" w:rsidRDefault="00995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502A" w14:textId="77777777" w:rsidR="00611FC1" w:rsidRDefault="00611FC1" w:rsidP="00995164">
      <w:pPr>
        <w:spacing w:after="0" w:line="240" w:lineRule="auto"/>
      </w:pPr>
      <w:r>
        <w:separator/>
      </w:r>
    </w:p>
  </w:footnote>
  <w:footnote w:type="continuationSeparator" w:id="0">
    <w:p w14:paraId="4DE8A557" w14:textId="77777777" w:rsidR="00611FC1" w:rsidRDefault="00611FC1" w:rsidP="0099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9BF5" w14:textId="5270BBFD" w:rsidR="008B28F0" w:rsidRDefault="008B28F0" w:rsidP="008B28F0">
    <w:pPr>
      <w:pStyle w:val="Nagwek"/>
      <w:jc w:val="right"/>
    </w:pPr>
    <w:r>
      <w:t xml:space="preserve">Załącznik nr 1 do Zarządzenia 20/2024/25, z dn. 24.01.2025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58"/>
    <w:multiLevelType w:val="hybridMultilevel"/>
    <w:tmpl w:val="E872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0C3"/>
    <w:multiLevelType w:val="hybridMultilevel"/>
    <w:tmpl w:val="4496BB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90E78"/>
    <w:multiLevelType w:val="hybridMultilevel"/>
    <w:tmpl w:val="5D4A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191"/>
    <w:multiLevelType w:val="hybridMultilevel"/>
    <w:tmpl w:val="6B9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015A"/>
    <w:multiLevelType w:val="multilevel"/>
    <w:tmpl w:val="2FE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252A9"/>
    <w:multiLevelType w:val="hybridMultilevel"/>
    <w:tmpl w:val="CD7CA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F51"/>
    <w:multiLevelType w:val="hybridMultilevel"/>
    <w:tmpl w:val="411E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4332"/>
    <w:multiLevelType w:val="hybridMultilevel"/>
    <w:tmpl w:val="2B18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22535"/>
    <w:multiLevelType w:val="hybridMultilevel"/>
    <w:tmpl w:val="45F8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516F"/>
    <w:multiLevelType w:val="hybridMultilevel"/>
    <w:tmpl w:val="CA36F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775D8"/>
    <w:multiLevelType w:val="hybridMultilevel"/>
    <w:tmpl w:val="723C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06605"/>
    <w:multiLevelType w:val="hybridMultilevel"/>
    <w:tmpl w:val="54BE6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234E1"/>
    <w:multiLevelType w:val="multilevel"/>
    <w:tmpl w:val="C2EEB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0297D"/>
    <w:multiLevelType w:val="hybridMultilevel"/>
    <w:tmpl w:val="CEA8B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51EC7"/>
    <w:multiLevelType w:val="hybridMultilevel"/>
    <w:tmpl w:val="E4182A0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DDE7AD8"/>
    <w:multiLevelType w:val="hybridMultilevel"/>
    <w:tmpl w:val="1FE4B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32"/>
    <w:rsid w:val="002D33A2"/>
    <w:rsid w:val="003476B0"/>
    <w:rsid w:val="00536F00"/>
    <w:rsid w:val="005D797E"/>
    <w:rsid w:val="00611FC1"/>
    <w:rsid w:val="00771F32"/>
    <w:rsid w:val="008B28F0"/>
    <w:rsid w:val="00995164"/>
    <w:rsid w:val="00996B48"/>
    <w:rsid w:val="00D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3A70"/>
  <w15:chartTrackingRefBased/>
  <w15:docId w15:val="{36E75FB4-5019-41C6-9BD6-DEFED2C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164"/>
  </w:style>
  <w:style w:type="paragraph" w:styleId="Stopka">
    <w:name w:val="footer"/>
    <w:basedOn w:val="Normalny"/>
    <w:link w:val="StopkaZnak"/>
    <w:uiPriority w:val="99"/>
    <w:unhideWhenUsed/>
    <w:rsid w:val="0099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- Sobczak Katarzyna</dc:creator>
  <cp:keywords/>
  <dc:description/>
  <cp:lastModifiedBy>Pakuła - Sobczak Katarzyna</cp:lastModifiedBy>
  <cp:revision>3</cp:revision>
  <cp:lastPrinted>2025-01-24T12:02:00Z</cp:lastPrinted>
  <dcterms:created xsi:type="dcterms:W3CDTF">2025-01-24T10:37:00Z</dcterms:created>
  <dcterms:modified xsi:type="dcterms:W3CDTF">2025-01-24T12:08:00Z</dcterms:modified>
</cp:coreProperties>
</file>